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2CF87" w14:textId="31499BF7" w:rsidR="00C4282F" w:rsidRPr="00241840" w:rsidRDefault="00C4282F">
      <w:pPr>
        <w:rPr>
          <w:sz w:val="32"/>
          <w:szCs w:val="32"/>
        </w:rPr>
      </w:pPr>
      <w:r w:rsidRPr="00241840">
        <w:rPr>
          <w:rFonts w:hint="eastAsia"/>
          <w:sz w:val="32"/>
          <w:szCs w:val="32"/>
        </w:rPr>
        <w:t>下宮忠雄／Tadao Shimomiya　Japan</w:t>
      </w:r>
    </w:p>
    <w:p w14:paraId="09B8BD0C" w14:textId="77777777" w:rsidR="00C4282F" w:rsidRPr="00241840" w:rsidRDefault="00C4282F">
      <w:pPr>
        <w:rPr>
          <w:sz w:val="16"/>
          <w:szCs w:val="16"/>
        </w:rPr>
      </w:pPr>
    </w:p>
    <w:p w14:paraId="5887946D" w14:textId="6FDA13E1" w:rsidR="00693768" w:rsidRPr="00F96130" w:rsidRDefault="002418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●</w:t>
      </w:r>
      <w:r w:rsidR="00693768" w:rsidRPr="00F96130">
        <w:rPr>
          <w:rFonts w:hint="eastAsia"/>
          <w:b/>
          <w:bCs/>
          <w:sz w:val="28"/>
          <w:szCs w:val="28"/>
        </w:rPr>
        <w:t>コロナの俳句</w:t>
      </w:r>
    </w:p>
    <w:p w14:paraId="6455F59C" w14:textId="71192FBA" w:rsidR="00693768" w:rsidRPr="00241840" w:rsidRDefault="00693768">
      <w:pPr>
        <w:rPr>
          <w:sz w:val="24"/>
          <w:szCs w:val="24"/>
        </w:rPr>
      </w:pPr>
      <w:r w:rsidRPr="00241840">
        <w:rPr>
          <w:rFonts w:hint="eastAsia"/>
          <w:sz w:val="24"/>
          <w:szCs w:val="24"/>
        </w:rPr>
        <w:t>二句らしい、コロナのやつめ、いまにみろ！</w:t>
      </w:r>
    </w:p>
    <w:p w14:paraId="50BC3D9C" w14:textId="77777777" w:rsidR="00693768" w:rsidRPr="00241840" w:rsidRDefault="00693768">
      <w:pPr>
        <w:rPr>
          <w:sz w:val="24"/>
          <w:szCs w:val="24"/>
        </w:rPr>
      </w:pPr>
      <w:r w:rsidRPr="00241840">
        <w:rPr>
          <w:rFonts w:hint="eastAsia"/>
          <w:sz w:val="24"/>
          <w:szCs w:val="24"/>
        </w:rPr>
        <w:t>H</w:t>
      </w:r>
      <w:r w:rsidRPr="00241840">
        <w:rPr>
          <w:sz w:val="24"/>
          <w:szCs w:val="24"/>
        </w:rPr>
        <w:t>ateful corona / is surging the world over, / you’re doomed in a year.</w:t>
      </w:r>
    </w:p>
    <w:p w14:paraId="6B6813A2" w14:textId="12C611A9" w:rsidR="00100411" w:rsidRDefault="00100411">
      <w:pPr>
        <w:rPr>
          <w:rFonts w:hint="eastAsia"/>
        </w:rPr>
      </w:pPr>
    </w:p>
    <w:p w14:paraId="53A048D9" w14:textId="666AE410" w:rsidR="00100411" w:rsidRPr="00F96130" w:rsidRDefault="002418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●</w:t>
      </w:r>
      <w:r w:rsidR="00100411" w:rsidRPr="00F96130">
        <w:rPr>
          <w:rFonts w:hint="eastAsia"/>
          <w:b/>
          <w:bCs/>
          <w:sz w:val="28"/>
          <w:szCs w:val="28"/>
        </w:rPr>
        <w:t>夏石番矢『犬　５０俳句』短評</w:t>
      </w:r>
    </w:p>
    <w:p w14:paraId="63484565" w14:textId="77777777" w:rsidR="00241840" w:rsidRPr="00241840" w:rsidRDefault="00F96130" w:rsidP="00241840">
      <w:pPr>
        <w:rPr>
          <w:b/>
          <w:bCs/>
          <w:sz w:val="18"/>
          <w:szCs w:val="18"/>
        </w:rPr>
      </w:pPr>
      <w:r w:rsidRPr="00241840">
        <w:rPr>
          <w:rFonts w:hint="eastAsia"/>
          <w:b/>
          <w:bCs/>
          <w:sz w:val="18"/>
          <w:szCs w:val="18"/>
        </w:rPr>
        <w:t>俳句／</w:t>
      </w:r>
      <w:r w:rsidRPr="00241840">
        <w:rPr>
          <w:b/>
          <w:bCs/>
          <w:sz w:val="18"/>
          <w:szCs w:val="18"/>
        </w:rPr>
        <w:t>Haiku　Ban’ya Natsuishi／Nacuisi Banja／夏石番矢</w:t>
      </w:r>
      <w:r w:rsidR="00241840">
        <w:rPr>
          <w:rFonts w:hint="eastAsia"/>
          <w:b/>
          <w:bCs/>
          <w:sz w:val="18"/>
          <w:szCs w:val="18"/>
        </w:rPr>
        <w:t xml:space="preserve">　　　　</w:t>
      </w:r>
      <w:r w:rsidR="00241840" w:rsidRPr="00241840">
        <w:rPr>
          <w:rFonts w:hint="eastAsia"/>
          <w:b/>
          <w:bCs/>
          <w:sz w:val="18"/>
          <w:szCs w:val="18"/>
        </w:rPr>
        <w:t>絵／</w:t>
      </w:r>
      <w:r w:rsidR="00241840" w:rsidRPr="00241840">
        <w:rPr>
          <w:b/>
          <w:bCs/>
          <w:sz w:val="18"/>
          <w:szCs w:val="18"/>
        </w:rPr>
        <w:t>Aquarells　Éva Pápai／パーパイ・エーヴァ</w:t>
      </w:r>
    </w:p>
    <w:p w14:paraId="2CA12ED9" w14:textId="613D370A" w:rsidR="00DA4BC5" w:rsidRPr="00241840" w:rsidRDefault="00241840" w:rsidP="00F9613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『</w:t>
      </w:r>
      <w:r w:rsidR="00F96130" w:rsidRPr="00241840">
        <w:rPr>
          <w:b/>
          <w:bCs/>
          <w:sz w:val="18"/>
          <w:szCs w:val="18"/>
        </w:rPr>
        <w:t>KUTYAK／DOGS／犬 50 HAIKU／俳句</w:t>
      </w:r>
      <w:r>
        <w:rPr>
          <w:rFonts w:hint="eastAsia"/>
          <w:b/>
          <w:bCs/>
          <w:sz w:val="18"/>
          <w:szCs w:val="18"/>
        </w:rPr>
        <w:t xml:space="preserve">』　　</w:t>
      </w:r>
      <w:r w:rsidR="00F96130" w:rsidRPr="00241840">
        <w:rPr>
          <w:b/>
          <w:bCs/>
          <w:sz w:val="18"/>
          <w:szCs w:val="18"/>
        </w:rPr>
        <w:t>Balassi Kiadó　Hungary　2019</w:t>
      </w:r>
      <w:r>
        <w:rPr>
          <w:rFonts w:hint="eastAsia"/>
          <w:b/>
          <w:bCs/>
          <w:sz w:val="18"/>
          <w:szCs w:val="18"/>
        </w:rPr>
        <w:t xml:space="preserve">　</w:t>
      </w:r>
      <w:r w:rsidR="00F96130" w:rsidRPr="00241840">
        <w:rPr>
          <w:b/>
          <w:bCs/>
          <w:sz w:val="18"/>
          <w:szCs w:val="18"/>
        </w:rPr>
        <w:t>ISBN: 978-963-456-058-6</w:t>
      </w:r>
    </w:p>
    <w:p w14:paraId="704DBB59" w14:textId="21069DD1" w:rsidR="00100411" w:rsidRPr="00241840" w:rsidRDefault="00100411">
      <w:pPr>
        <w:rPr>
          <w:rFonts w:hint="eastAsia"/>
        </w:rPr>
      </w:pPr>
    </w:p>
    <w:p w14:paraId="796A27FA" w14:textId="77777777" w:rsidR="00693768" w:rsidRDefault="00693768">
      <w:r>
        <w:rPr>
          <w:rFonts w:hint="eastAsia"/>
        </w:rPr>
        <w:t xml:space="preserve">　神様が犬に言った。お前は人間に食べさせてもらいなさい。人間には三種ある。一番大きなものはその家の主人だ。</w:t>
      </w:r>
      <w:r w:rsidR="00001456">
        <w:rPr>
          <w:rFonts w:hint="eastAsia"/>
        </w:rPr>
        <w:t>こわいぞ。二番目はその家の主婦だ。これは優しい。三番目は子供だ。子供は小さくて、お前と同じくらいの大きさだ。かわいいぞ。この三番目と仲良しになりなさい。</w:t>
      </w:r>
    </w:p>
    <w:p w14:paraId="788C92A9" w14:textId="77777777" w:rsidR="00001456" w:rsidRDefault="00001456">
      <w:r>
        <w:rPr>
          <w:rFonts w:hint="eastAsia"/>
        </w:rPr>
        <w:t xml:space="preserve">　これを書いている私は、ウイーダ女史の『フランダースの犬』パトラッシュしか知らないが、イヌは人間の</w:t>
      </w:r>
      <w:r w:rsidR="00230BCA">
        <w:rPr>
          <w:rFonts w:hint="eastAsia"/>
        </w:rPr>
        <w:t>心をよく知っている。少年ネッロとパトラッシュの間柄は、人間同士以上の関係だ。画家をめざした少年ネッロは、少女アロアとの恋もかなわずに、空腹と寒さのために15歳で死んだ。パトラッシュは、人間年齢で言うと80歳で、やはり空腹と寒さのために死んだ。</w:t>
      </w:r>
    </w:p>
    <w:p w14:paraId="2349CA93" w14:textId="77777777" w:rsidR="00C373DA" w:rsidRDefault="00230BCA" w:rsidP="00C373DA">
      <w:r>
        <w:rPr>
          <w:rFonts w:hint="eastAsia"/>
        </w:rPr>
        <w:t xml:space="preserve">　この俳句集に登場するイヌは、ブルドッグ、パピヨン（チョウチョウ）、ファラオ、スピッツ、ダルメシアン（ダルマチアは言語学に出る）、ポメラニアン（スラブ言語学に出る）、サモイェード（ウラル言語学に出る）、ボルゾイ（ロシア語）…と頁をめくっていったら、フランダースの犬があった。フランダースの犬、パトラッシュは前の飼い主にさんざん酷使され、水も食事も与えられずに川端に捨てられていたのを、5歳の少年ネッロとそのおじいさんに介抱されて、死んだ状態から生き返った。</w:t>
      </w:r>
    </w:p>
    <w:p w14:paraId="3593B0A6" w14:textId="7D57F9EE" w:rsidR="0046463D" w:rsidRDefault="00230BCA" w:rsidP="00C373DA">
      <w:pPr>
        <w:ind w:firstLineChars="100" w:firstLine="205"/>
      </w:pPr>
      <w:r>
        <w:rPr>
          <w:rFonts w:hint="eastAsia"/>
        </w:rPr>
        <w:t>イヌ（サンスクリット語</w:t>
      </w:r>
      <w:r w:rsidR="0046463D">
        <w:rPr>
          <w:rFonts w:hint="eastAsia"/>
        </w:rPr>
        <w:t xml:space="preserve"> </w:t>
      </w:r>
      <w:r w:rsidR="0046463D">
        <w:rPr>
          <w:rFonts w:asciiTheme="minorEastAsia" w:hAnsiTheme="minorEastAsia" w:hint="eastAsia"/>
        </w:rPr>
        <w:t>ś</w:t>
      </w:r>
      <w:r w:rsidR="0046463D">
        <w:rPr>
          <w:rFonts w:asciiTheme="minorEastAsia" w:hAnsiTheme="minorEastAsia"/>
        </w:rPr>
        <w:t>v</w:t>
      </w:r>
      <w:r w:rsidR="0046463D">
        <w:rPr>
          <w:rFonts w:asciiTheme="minorEastAsia" w:hAnsiTheme="minorEastAsia" w:hint="eastAsia"/>
        </w:rPr>
        <w:t>ā</w:t>
      </w:r>
      <w:r w:rsidR="0046463D">
        <w:rPr>
          <w:rFonts w:asciiTheme="minorEastAsia" w:hAnsiTheme="minorEastAsia"/>
        </w:rPr>
        <w:t>n</w:t>
      </w:r>
      <w:r w:rsidR="0046463D">
        <w:rPr>
          <w:rFonts w:asciiTheme="minorEastAsia" w:hAnsiTheme="minorEastAsia" w:hint="eastAsia"/>
        </w:rPr>
        <w:t xml:space="preserve"> シュヴァーン、ラテン語 </w:t>
      </w:r>
      <w:r w:rsidR="0046463D">
        <w:rPr>
          <w:rFonts w:asciiTheme="minorEastAsia" w:hAnsiTheme="minorEastAsia"/>
        </w:rPr>
        <w:t xml:space="preserve">canis </w:t>
      </w:r>
      <w:r w:rsidR="0046463D">
        <w:rPr>
          <w:rFonts w:asciiTheme="minorEastAsia" w:hAnsiTheme="minorEastAsia" w:hint="eastAsia"/>
        </w:rPr>
        <w:t xml:space="preserve">カニス、ギリシア語 </w:t>
      </w:r>
      <w:r w:rsidR="0046463D">
        <w:rPr>
          <w:rFonts w:asciiTheme="minorEastAsia" w:hAnsiTheme="minorEastAsia"/>
        </w:rPr>
        <w:t>k</w:t>
      </w:r>
      <w:r w:rsidR="0046463D">
        <w:rPr>
          <w:rFonts w:asciiTheme="minorEastAsia" w:hAnsiTheme="minorEastAsia" w:hint="eastAsia"/>
        </w:rPr>
        <w:t>úō</w:t>
      </w:r>
      <w:r w:rsidR="0046463D">
        <w:rPr>
          <w:rFonts w:asciiTheme="minorEastAsia" w:hAnsiTheme="minorEastAsia"/>
        </w:rPr>
        <w:t xml:space="preserve">n </w:t>
      </w:r>
      <w:r w:rsidR="00C373DA">
        <w:rPr>
          <w:rFonts w:asciiTheme="minorEastAsia" w:hAnsiTheme="minorEastAsia" w:hint="eastAsia"/>
        </w:rPr>
        <w:t>キュオーン、ドイツ語h</w:t>
      </w:r>
      <w:r w:rsidR="00C373DA">
        <w:rPr>
          <w:rFonts w:asciiTheme="minorEastAsia" w:hAnsiTheme="minorEastAsia"/>
        </w:rPr>
        <w:t>und</w:t>
      </w:r>
      <w:r w:rsidR="00C373DA">
        <w:rPr>
          <w:rFonts w:asciiTheme="minorEastAsia" w:hAnsiTheme="minorEastAsia" w:hint="eastAsia"/>
        </w:rPr>
        <w:t>フント）は印欧祖語の</w:t>
      </w:r>
      <w:r w:rsidR="00C373DA">
        <w:rPr>
          <w:rFonts w:hint="eastAsia"/>
        </w:rPr>
        <w:t>時代（紀元前4千年紀）からあるが、猫（7英語c</w:t>
      </w:r>
      <w:r w:rsidR="00C373DA">
        <w:t xml:space="preserve">at, </w:t>
      </w:r>
      <w:r w:rsidR="00C373DA">
        <w:rPr>
          <w:rFonts w:hint="eastAsia"/>
        </w:rPr>
        <w:t>ドイツ語k</w:t>
      </w:r>
      <w:r w:rsidR="00C373DA">
        <w:t>atze</w:t>
      </w:r>
      <w:r w:rsidR="00C373DA">
        <w:rPr>
          <w:rFonts w:hint="eastAsia"/>
        </w:rPr>
        <w:t>カッツェ、フランス語c</w:t>
      </w:r>
      <w:r w:rsidR="00C373DA">
        <w:t>hat</w:t>
      </w:r>
      <w:r w:rsidR="00C373DA">
        <w:rPr>
          <w:rFonts w:hint="eastAsia"/>
        </w:rPr>
        <w:t>シャ）は、エジプト起源で、印欧祖語には、なかった。最近のネコは横着で、ネズミを捕らないばかりか、人間以上に高価なものを食っている（これはイヌも同じだが）。</w:t>
      </w:r>
    </w:p>
    <w:sectPr w:rsidR="0046463D" w:rsidSect="00241840">
      <w:pgSz w:w="11906" w:h="16838" w:code="9"/>
      <w:pgMar w:top="737" w:right="1134" w:bottom="567" w:left="1134" w:header="851" w:footer="992" w:gutter="0"/>
      <w:cols w:space="425"/>
      <w:docGrid w:type="linesAndChars" w:linePitch="287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5"/>
  <w:drawingGridVerticalSpacing w:val="28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8"/>
    <w:rsid w:val="00001456"/>
    <w:rsid w:val="00080A0C"/>
    <w:rsid w:val="00100411"/>
    <w:rsid w:val="00230BCA"/>
    <w:rsid w:val="00241840"/>
    <w:rsid w:val="0046463D"/>
    <w:rsid w:val="00693768"/>
    <w:rsid w:val="00AF10EB"/>
    <w:rsid w:val="00C373DA"/>
    <w:rsid w:val="00C4282F"/>
    <w:rsid w:val="00DA4BC5"/>
    <w:rsid w:val="00F92F09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1BDA2"/>
  <w15:chartTrackingRefBased/>
  <w15:docId w15:val="{385F1991-5D3D-4E08-89E0-FE3907C1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3768"/>
  </w:style>
  <w:style w:type="character" w:customStyle="1" w:styleId="a4">
    <w:name w:val="日付 (文字)"/>
    <w:basedOn w:val="a0"/>
    <w:link w:val="a3"/>
    <w:uiPriority w:val="99"/>
    <w:semiHidden/>
    <w:rsid w:val="0069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A0A7-A017-484A-BBFF-57B68173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Sayumi Inui</dc:creator>
  <cp:keywords/>
  <dc:description/>
  <cp:lastModifiedBy>昌幸 乾</cp:lastModifiedBy>
  <cp:revision>8</cp:revision>
  <dcterms:created xsi:type="dcterms:W3CDTF">2020-04-18T06:56:00Z</dcterms:created>
  <dcterms:modified xsi:type="dcterms:W3CDTF">2020-04-18T07:05:00Z</dcterms:modified>
</cp:coreProperties>
</file>